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49E" w:rsidRDefault="008A649E">
      <w:pPr>
        <w:rPr>
          <w:b/>
        </w:rPr>
      </w:pPr>
    </w:p>
    <w:p w:rsidR="008A649E" w:rsidRDefault="008A649E">
      <w:pPr>
        <w:rPr>
          <w:b/>
        </w:rPr>
      </w:pPr>
    </w:p>
    <w:p w:rsidR="008A649E" w:rsidRDefault="006B4086">
      <w:pPr>
        <w:rPr>
          <w:b/>
          <w:color w:val="70AD47"/>
          <w:sz w:val="40"/>
          <w:szCs w:val="40"/>
        </w:rPr>
      </w:pPr>
      <w:r>
        <w:rPr>
          <w:b/>
          <w:color w:val="70AD47"/>
          <w:sz w:val="40"/>
          <w:szCs w:val="40"/>
        </w:rPr>
        <w:t>SMS COACHING REQUIREMENTS</w:t>
      </w:r>
    </w:p>
    <w:p w:rsidR="008A649E" w:rsidRDefault="008A649E"/>
    <w:p w:rsidR="008A649E" w:rsidRDefault="008A649E">
      <w:pPr>
        <w:spacing w:line="360" w:lineRule="auto"/>
        <w:rPr>
          <w:b/>
        </w:rPr>
      </w:pPr>
    </w:p>
    <w:p w:rsidR="008A649E" w:rsidRDefault="006B4086">
      <w:pPr>
        <w:spacing w:line="360" w:lineRule="auto"/>
        <w:rPr>
          <w:b/>
        </w:rPr>
      </w:pPr>
      <w:r>
        <w:rPr>
          <w:b/>
        </w:rPr>
        <w:t xml:space="preserve">Paperwork (All paperwork hyperlinked at </w:t>
      </w:r>
      <w:hyperlink r:id="rId6">
        <w:r>
          <w:rPr>
            <w:color w:val="0563C1"/>
            <w:u w:val="single"/>
          </w:rPr>
          <w:t>https://www.starkcountycatholicschools.org/Forms_SMA.aspx</w:t>
        </w:r>
      </w:hyperlink>
      <w:r>
        <w:rPr>
          <w:b/>
        </w:rPr>
        <w:t>)</w:t>
      </w:r>
    </w:p>
    <w:p w:rsidR="008A649E" w:rsidRDefault="008A649E">
      <w:pPr>
        <w:pBdr>
          <w:top w:val="nil"/>
          <w:left w:val="nil"/>
          <w:bottom w:val="nil"/>
          <w:right w:val="nil"/>
          <w:between w:val="nil"/>
        </w:pBdr>
        <w:spacing w:line="360" w:lineRule="auto"/>
        <w:rPr>
          <w:b/>
          <w:u w:val="single"/>
        </w:rPr>
      </w:pPr>
    </w:p>
    <w:p w:rsidR="008A649E" w:rsidRDefault="006B4086">
      <w:pPr>
        <w:pBdr>
          <w:top w:val="nil"/>
          <w:left w:val="nil"/>
          <w:bottom w:val="nil"/>
          <w:right w:val="nil"/>
          <w:between w:val="nil"/>
        </w:pBdr>
        <w:spacing w:line="360" w:lineRule="auto"/>
      </w:pPr>
      <w:r>
        <w:rPr>
          <w:rFonts w:eastAsia="Calibri"/>
          <w:b/>
          <w:color w:val="000000"/>
          <w:u w:val="single"/>
        </w:rPr>
        <w:t>Emergency Medical Authorization</w:t>
      </w:r>
      <w:r>
        <w:rPr>
          <w:rFonts w:eastAsia="Calibri"/>
          <w:color w:val="000000"/>
        </w:rPr>
        <w:t xml:space="preserve"> – Parent completes for each sport.  </w:t>
      </w:r>
      <w:r>
        <w:rPr>
          <w:rFonts w:eastAsia="Calibri"/>
          <w:color w:val="000000"/>
          <w:u w:val="single"/>
        </w:rPr>
        <w:t>Coach keeps</w:t>
      </w:r>
      <w:r>
        <w:rPr>
          <w:rFonts w:eastAsia="Calibri"/>
          <w:color w:val="000000"/>
        </w:rPr>
        <w:t xml:space="preserve"> at all times. Send with paramedics in the event of an emergency.  </w:t>
      </w:r>
      <w:hyperlink r:id="rId7">
        <w:r>
          <w:rPr>
            <w:rFonts w:eastAsia="Calibri"/>
            <w:color w:val="0563C1"/>
            <w:u w:val="single"/>
          </w:rPr>
          <w:t>https://www.stark</w:t>
        </w:r>
        <w:r>
          <w:rPr>
            <w:rFonts w:eastAsia="Calibri"/>
            <w:color w:val="0563C1"/>
            <w:u w:val="single"/>
          </w:rPr>
          <w:t>countycatholicschools.org/Downloads/Emergency%20Medical%20Authorization%20Form%202019.pdf</w:t>
        </w:r>
      </w:hyperlink>
    </w:p>
    <w:p w:rsidR="008A649E" w:rsidRDefault="008A649E">
      <w:pPr>
        <w:pBdr>
          <w:top w:val="nil"/>
          <w:left w:val="nil"/>
          <w:bottom w:val="nil"/>
          <w:right w:val="nil"/>
          <w:between w:val="nil"/>
        </w:pBdr>
        <w:spacing w:line="360" w:lineRule="auto"/>
        <w:rPr>
          <w:b/>
          <w:u w:val="single"/>
        </w:rPr>
      </w:pPr>
    </w:p>
    <w:p w:rsidR="008A649E" w:rsidRDefault="006B4086">
      <w:pPr>
        <w:pBdr>
          <w:top w:val="nil"/>
          <w:left w:val="nil"/>
          <w:bottom w:val="nil"/>
          <w:right w:val="nil"/>
          <w:between w:val="nil"/>
        </w:pBdr>
        <w:spacing w:line="360" w:lineRule="auto"/>
      </w:pPr>
      <w:r>
        <w:rPr>
          <w:rFonts w:eastAsia="Calibri"/>
          <w:b/>
          <w:color w:val="000000"/>
          <w:u w:val="single"/>
        </w:rPr>
        <w:t>Code of Conduct</w:t>
      </w:r>
      <w:r>
        <w:rPr>
          <w:rFonts w:eastAsia="Calibri"/>
          <w:color w:val="000000"/>
        </w:rPr>
        <w:t xml:space="preserve"> – Completed by parent &amp; student for each sport. </w:t>
      </w:r>
      <w:r>
        <w:rPr>
          <w:rFonts w:eastAsia="Calibri"/>
          <w:color w:val="000000"/>
          <w:u w:val="single"/>
        </w:rPr>
        <w:t>Coach keeps</w:t>
      </w:r>
      <w:r>
        <w:rPr>
          <w:rFonts w:eastAsia="Calibri"/>
          <w:color w:val="000000"/>
        </w:rPr>
        <w:t xml:space="preserve"> at all times.  </w:t>
      </w:r>
      <w:hyperlink r:id="rId8">
        <w:r>
          <w:rPr>
            <w:color w:val="1155CC"/>
            <w:u w:val="single"/>
          </w:rPr>
          <w:t>St. Michael's Athletic Handbook</w:t>
        </w:r>
      </w:hyperlink>
    </w:p>
    <w:p w:rsidR="008A649E" w:rsidRDefault="008A649E">
      <w:pPr>
        <w:pBdr>
          <w:top w:val="nil"/>
          <w:left w:val="nil"/>
          <w:bottom w:val="nil"/>
          <w:right w:val="nil"/>
          <w:between w:val="nil"/>
        </w:pBdr>
        <w:spacing w:line="360" w:lineRule="auto"/>
        <w:rPr>
          <w:b/>
          <w:u w:val="single"/>
        </w:rPr>
      </w:pPr>
    </w:p>
    <w:p w:rsidR="008A649E" w:rsidRDefault="006B4086">
      <w:pPr>
        <w:pBdr>
          <w:top w:val="nil"/>
          <w:left w:val="nil"/>
          <w:bottom w:val="nil"/>
          <w:right w:val="nil"/>
          <w:between w:val="nil"/>
        </w:pBdr>
        <w:spacing w:line="360" w:lineRule="auto"/>
      </w:pPr>
      <w:r>
        <w:rPr>
          <w:rFonts w:eastAsia="Calibri"/>
          <w:b/>
          <w:color w:val="000000"/>
          <w:u w:val="single"/>
        </w:rPr>
        <w:t>OHSAA Physical Form</w:t>
      </w:r>
      <w:r>
        <w:rPr>
          <w:rFonts w:eastAsia="Calibri"/>
          <w:color w:val="000000"/>
        </w:rPr>
        <w:t xml:space="preserve"> – Physician completed (Grades 7 &amp; 8).  </w:t>
      </w:r>
      <w:proofErr w:type="gramStart"/>
      <w:r>
        <w:rPr>
          <w:rFonts w:eastAsia="Calibri"/>
          <w:color w:val="000000"/>
          <w:u w:val="single"/>
        </w:rPr>
        <w:t>Turned into office</w:t>
      </w:r>
      <w:r>
        <w:rPr>
          <w:rFonts w:eastAsia="Calibri"/>
          <w:color w:val="000000"/>
        </w:rPr>
        <w:t xml:space="preserve"> for filing.</w:t>
      </w:r>
      <w:proofErr w:type="gramEnd"/>
      <w:r>
        <w:rPr>
          <w:rFonts w:eastAsia="Calibri"/>
          <w:color w:val="000000"/>
        </w:rPr>
        <w:t xml:space="preserve"> </w:t>
      </w:r>
      <w:proofErr w:type="gramStart"/>
      <w:r>
        <w:rPr>
          <w:rFonts w:eastAsia="Calibri"/>
          <w:color w:val="000000"/>
        </w:rPr>
        <w:t>Vali</w:t>
      </w:r>
      <w:r>
        <w:rPr>
          <w:rFonts w:eastAsia="Calibri"/>
          <w:color w:val="000000"/>
        </w:rPr>
        <w:t>d for 12 months.</w:t>
      </w:r>
      <w:proofErr w:type="gramEnd"/>
      <w:r>
        <w:rPr>
          <w:rFonts w:eastAsia="Calibri"/>
          <w:color w:val="000000"/>
        </w:rPr>
        <w:t xml:space="preserve">  Students in grade 1-6 only need participation form/prescription signed by physician.</w:t>
      </w:r>
    </w:p>
    <w:p w:rsidR="008A649E" w:rsidRDefault="008A649E">
      <w:pPr>
        <w:pBdr>
          <w:top w:val="nil"/>
          <w:left w:val="nil"/>
          <w:bottom w:val="nil"/>
          <w:right w:val="nil"/>
          <w:between w:val="nil"/>
        </w:pBdr>
        <w:spacing w:line="360" w:lineRule="auto"/>
        <w:ind w:left="720"/>
        <w:rPr>
          <w:rFonts w:eastAsia="Calibri"/>
          <w:color w:val="000000"/>
        </w:rPr>
      </w:pPr>
      <w:hyperlink r:id="rId9">
        <w:r w:rsidR="006B4086">
          <w:rPr>
            <w:color w:val="1155CC"/>
            <w:u w:val="single"/>
          </w:rPr>
          <w:t>Ohio High School Athletic Association</w:t>
        </w:r>
      </w:hyperlink>
    </w:p>
    <w:p w:rsidR="008A649E" w:rsidRDefault="008A649E">
      <w:pPr>
        <w:pBdr>
          <w:top w:val="nil"/>
          <w:left w:val="nil"/>
          <w:bottom w:val="nil"/>
          <w:right w:val="nil"/>
          <w:between w:val="nil"/>
        </w:pBdr>
        <w:spacing w:line="360" w:lineRule="auto"/>
        <w:rPr>
          <w:b/>
          <w:u w:val="single"/>
        </w:rPr>
      </w:pPr>
    </w:p>
    <w:p w:rsidR="008A649E" w:rsidRDefault="006B4086">
      <w:pPr>
        <w:pBdr>
          <w:top w:val="nil"/>
          <w:left w:val="nil"/>
          <w:bottom w:val="nil"/>
          <w:right w:val="nil"/>
          <w:between w:val="nil"/>
        </w:pBdr>
        <w:spacing w:line="360" w:lineRule="auto"/>
      </w:pPr>
      <w:proofErr w:type="gramStart"/>
      <w:r>
        <w:rPr>
          <w:rFonts w:eastAsia="Calibri"/>
          <w:b/>
          <w:color w:val="000000"/>
          <w:u w:val="single"/>
        </w:rPr>
        <w:t xml:space="preserve">Lindsay’s Law (Sudden Cardiac Arrest </w:t>
      </w:r>
      <w:r>
        <w:rPr>
          <w:rFonts w:eastAsia="Calibri"/>
          <w:b/>
          <w:color w:val="000000"/>
          <w:u w:val="single"/>
        </w:rPr>
        <w:t xml:space="preserve">Training) </w:t>
      </w:r>
      <w:r>
        <w:rPr>
          <w:rFonts w:eastAsia="Calibri"/>
          <w:color w:val="000000"/>
        </w:rPr>
        <w:t>– Acknowledgement form to be completed by coaches and parents.</w:t>
      </w:r>
      <w:proofErr w:type="gramEnd"/>
      <w:r>
        <w:rPr>
          <w:rFonts w:eastAsia="Calibri"/>
          <w:color w:val="000000"/>
        </w:rPr>
        <w:t xml:space="preserve">  Form </w:t>
      </w:r>
      <w:r>
        <w:rPr>
          <w:rFonts w:eastAsia="Calibri"/>
          <w:color w:val="000000"/>
          <w:u w:val="single"/>
        </w:rPr>
        <w:t>turned into office</w:t>
      </w:r>
      <w:r>
        <w:rPr>
          <w:rFonts w:eastAsia="Calibri"/>
          <w:color w:val="000000"/>
        </w:rPr>
        <w:t xml:space="preserve"> for filing. Parents </w:t>
      </w:r>
      <w:proofErr w:type="spellStart"/>
      <w:r>
        <w:rPr>
          <w:rFonts w:eastAsia="Calibri"/>
          <w:color w:val="000000"/>
        </w:rPr>
        <w:t xml:space="preserve">form </w:t>
      </w:r>
      <w:proofErr w:type="gramStart"/>
      <w:r>
        <w:rPr>
          <w:rFonts w:eastAsia="Calibri"/>
          <w:color w:val="000000"/>
        </w:rPr>
        <w:t>at</w:t>
      </w:r>
      <w:proofErr w:type="spellEnd"/>
      <w:r>
        <w:rPr>
          <w:rFonts w:eastAsia="Calibri"/>
          <w:color w:val="000000"/>
        </w:rPr>
        <w:t>.</w:t>
      </w:r>
      <w:proofErr w:type="gramEnd"/>
      <w:r>
        <w:rPr>
          <w:rFonts w:eastAsia="Calibri"/>
          <w:color w:val="000000"/>
        </w:rPr>
        <w:t xml:space="preserve"> . . </w:t>
      </w:r>
      <w:hyperlink r:id="rId10">
        <w:r>
          <w:rPr>
            <w:rFonts w:ascii="Arial" w:eastAsia="Arial" w:hAnsi="Arial" w:cs="Arial"/>
            <w:color w:val="1155CC"/>
            <w:sz w:val="20"/>
            <w:szCs w:val="20"/>
            <w:u w:val="single"/>
          </w:rPr>
          <w:t>Parent/Athlete Signature Form</w:t>
        </w:r>
      </w:hyperlink>
    </w:p>
    <w:p w:rsidR="008A649E" w:rsidRDefault="006B4086">
      <w:pPr>
        <w:pBdr>
          <w:top w:val="nil"/>
          <w:left w:val="nil"/>
          <w:bottom w:val="nil"/>
          <w:right w:val="nil"/>
          <w:between w:val="nil"/>
        </w:pBdr>
        <w:spacing w:line="360" w:lineRule="auto"/>
        <w:ind w:left="720"/>
        <w:rPr>
          <w:rFonts w:eastAsia="Calibri"/>
          <w:color w:val="000000"/>
        </w:rPr>
      </w:pPr>
      <w:r>
        <w:rPr>
          <w:rFonts w:eastAsia="Calibri"/>
          <w:color w:val="000000"/>
        </w:rPr>
        <w:t xml:space="preserve">Coaches </w:t>
      </w:r>
      <w:proofErr w:type="spellStart"/>
      <w:r>
        <w:rPr>
          <w:rFonts w:eastAsia="Calibri"/>
          <w:color w:val="000000"/>
        </w:rPr>
        <w:t>form at</w:t>
      </w:r>
      <w:proofErr w:type="spellEnd"/>
      <w:r>
        <w:rPr>
          <w:rFonts w:eastAsia="Calibri"/>
          <w:color w:val="000000"/>
        </w:rPr>
        <w:t xml:space="preserve">. . . </w:t>
      </w:r>
    </w:p>
    <w:p w:rsidR="008A649E" w:rsidRDefault="008A649E">
      <w:pPr>
        <w:pBdr>
          <w:top w:val="nil"/>
          <w:left w:val="nil"/>
          <w:bottom w:val="nil"/>
          <w:right w:val="nil"/>
          <w:between w:val="nil"/>
        </w:pBdr>
        <w:spacing w:line="360" w:lineRule="auto"/>
        <w:ind w:left="720"/>
        <w:rPr>
          <w:b/>
          <w:u w:val="single"/>
        </w:rPr>
      </w:pPr>
      <w:hyperlink r:id="rId11">
        <w:r w:rsidR="006B4086">
          <w:rPr>
            <w:color w:val="1155CC"/>
            <w:u w:val="single"/>
          </w:rPr>
          <w:t>Information for the Coach</w:t>
        </w:r>
      </w:hyperlink>
    </w:p>
    <w:p w:rsidR="008A649E" w:rsidRDefault="008A649E">
      <w:pPr>
        <w:pBdr>
          <w:top w:val="nil"/>
          <w:left w:val="nil"/>
          <w:bottom w:val="nil"/>
          <w:right w:val="nil"/>
          <w:between w:val="nil"/>
        </w:pBdr>
        <w:spacing w:line="360" w:lineRule="auto"/>
      </w:pPr>
    </w:p>
    <w:p w:rsidR="008A649E" w:rsidRDefault="006B4086">
      <w:pPr>
        <w:pBdr>
          <w:top w:val="nil"/>
          <w:left w:val="nil"/>
          <w:bottom w:val="nil"/>
          <w:right w:val="nil"/>
          <w:between w:val="nil"/>
        </w:pBdr>
        <w:spacing w:line="360" w:lineRule="auto"/>
        <w:rPr>
          <w:rFonts w:eastAsia="Calibri"/>
          <w:b/>
          <w:color w:val="000000"/>
          <w:u w:val="single"/>
        </w:rPr>
      </w:pPr>
      <w:r>
        <w:rPr>
          <w:rFonts w:eastAsia="Calibri"/>
          <w:b/>
          <w:color w:val="000000"/>
          <w:u w:val="single"/>
        </w:rPr>
        <w:t>Concussion Information Sheet</w:t>
      </w:r>
    </w:p>
    <w:p w:rsidR="008A649E" w:rsidRDefault="008A649E">
      <w:pPr>
        <w:pBdr>
          <w:top w:val="nil"/>
          <w:left w:val="nil"/>
          <w:bottom w:val="nil"/>
          <w:right w:val="nil"/>
          <w:between w:val="nil"/>
        </w:pBdr>
        <w:spacing w:line="360" w:lineRule="auto"/>
        <w:ind w:left="720"/>
        <w:rPr>
          <w:rFonts w:eastAsia="Calibri"/>
          <w:color w:val="000000"/>
        </w:rPr>
      </w:pPr>
      <w:hyperlink r:id="rId12">
        <w:r w:rsidR="006B4086">
          <w:rPr>
            <w:rFonts w:ascii="Arial" w:eastAsia="Arial" w:hAnsi="Arial" w:cs="Arial"/>
            <w:color w:val="1155CC"/>
            <w:sz w:val="20"/>
            <w:szCs w:val="20"/>
            <w:u w:val="single"/>
          </w:rPr>
          <w:t>Ohio Department of Health Concussion Information Sheet</w:t>
        </w:r>
      </w:hyperlink>
    </w:p>
    <w:p w:rsidR="008A649E" w:rsidRDefault="008A649E">
      <w:pPr>
        <w:pBdr>
          <w:top w:val="nil"/>
          <w:left w:val="nil"/>
          <w:bottom w:val="nil"/>
          <w:right w:val="nil"/>
          <w:between w:val="nil"/>
        </w:pBdr>
        <w:spacing w:line="360" w:lineRule="auto"/>
      </w:pPr>
    </w:p>
    <w:p w:rsidR="008A649E" w:rsidRDefault="006B4086">
      <w:pPr>
        <w:pBdr>
          <w:top w:val="nil"/>
          <w:left w:val="nil"/>
          <w:bottom w:val="nil"/>
          <w:right w:val="nil"/>
          <w:between w:val="nil"/>
        </w:pBdr>
        <w:spacing w:line="360" w:lineRule="auto"/>
        <w:rPr>
          <w:rFonts w:eastAsia="Calibri"/>
          <w:color w:val="000000"/>
        </w:rPr>
      </w:pPr>
      <w:r>
        <w:rPr>
          <w:rFonts w:eastAsia="Calibri"/>
          <w:color w:val="000000"/>
        </w:rPr>
        <w:t xml:space="preserve">Attend a </w:t>
      </w:r>
      <w:r>
        <w:rPr>
          <w:rFonts w:eastAsia="Calibri"/>
          <w:b/>
          <w:color w:val="000000"/>
          <w:u w:val="single"/>
        </w:rPr>
        <w:t>“Diocese of Youngstown Treasured Gift of God”</w:t>
      </w:r>
      <w:r>
        <w:rPr>
          <w:rFonts w:eastAsia="Calibri"/>
          <w:color w:val="000000"/>
        </w:rPr>
        <w:t xml:space="preserve"> class.  Search “Youngstown Diocese” at </w:t>
      </w:r>
      <w:hyperlink r:id="rId13">
        <w:r>
          <w:rPr>
            <w:color w:val="1155CC"/>
            <w:u w:val="single"/>
          </w:rPr>
          <w:t>VIRTUS® Online</w:t>
        </w:r>
      </w:hyperlink>
      <w:r>
        <w:rPr>
          <w:rFonts w:eastAsia="Calibri"/>
          <w:color w:val="000000"/>
        </w:rPr>
        <w:t xml:space="preserve"> for schedule.  </w:t>
      </w:r>
      <w:r w:rsidR="002918C7">
        <w:rPr>
          <w:rFonts w:eastAsia="Calibri"/>
          <w:color w:val="000000"/>
        </w:rPr>
        <w:t>Instructions for setting up a VI</w:t>
      </w:r>
      <w:r>
        <w:rPr>
          <w:rFonts w:eastAsia="Calibri"/>
          <w:color w:val="000000"/>
        </w:rPr>
        <w:t xml:space="preserve">RTUS account can be found here:   </w:t>
      </w:r>
      <w:r>
        <w:rPr>
          <w:rFonts w:eastAsia="Calibri"/>
          <w:color w:val="000000"/>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AcroExch.Document.11" ShapeID="_x0000_i1025" DrawAspect="Icon" ObjectID="_1675497964" r:id="rId15"/>
        </w:object>
      </w:r>
    </w:p>
    <w:p w:rsidR="002918C7" w:rsidRDefault="006B4086">
      <w:pPr>
        <w:pBdr>
          <w:top w:val="nil"/>
          <w:left w:val="nil"/>
          <w:bottom w:val="nil"/>
          <w:right w:val="nil"/>
          <w:between w:val="nil"/>
        </w:pBdr>
        <w:spacing w:line="360" w:lineRule="auto"/>
        <w:rPr>
          <w:rFonts w:eastAsia="Calibri"/>
          <w:color w:val="000000"/>
        </w:rPr>
      </w:pPr>
      <w:r>
        <w:rPr>
          <w:rFonts w:eastAsia="Calibri"/>
          <w:color w:val="000000"/>
        </w:rPr>
        <w:t>Please note: In light of the current health concerns, one prudent and preventative measure we can take is to make the VIRTUS Protecting God's Children training available Online as an option. This change is tem</w:t>
      </w:r>
      <w:r>
        <w:rPr>
          <w:rFonts w:eastAsia="Calibri"/>
          <w:color w:val="000000"/>
        </w:rPr>
        <w:t>porary and will be re-evaluated as public health recommendations continue to evolve.</w:t>
      </w:r>
    </w:p>
    <w:p w:rsidR="008A649E" w:rsidRDefault="008A649E">
      <w:pPr>
        <w:pBdr>
          <w:top w:val="nil"/>
          <w:left w:val="nil"/>
          <w:bottom w:val="nil"/>
          <w:right w:val="nil"/>
          <w:between w:val="nil"/>
        </w:pBdr>
        <w:spacing w:line="360" w:lineRule="auto"/>
      </w:pPr>
    </w:p>
    <w:p w:rsidR="008A649E" w:rsidRDefault="008A649E">
      <w:pPr>
        <w:pBdr>
          <w:top w:val="nil"/>
          <w:left w:val="nil"/>
          <w:bottom w:val="nil"/>
          <w:right w:val="nil"/>
          <w:between w:val="nil"/>
        </w:pBdr>
        <w:spacing w:line="360" w:lineRule="auto"/>
      </w:pPr>
    </w:p>
    <w:p w:rsidR="008A649E" w:rsidRDefault="006B4086">
      <w:pPr>
        <w:pBdr>
          <w:top w:val="nil"/>
          <w:left w:val="nil"/>
          <w:bottom w:val="nil"/>
          <w:right w:val="nil"/>
          <w:between w:val="nil"/>
        </w:pBdr>
        <w:spacing w:line="360" w:lineRule="auto"/>
      </w:pPr>
      <w:r>
        <w:rPr>
          <w:rFonts w:eastAsia="Calibri"/>
          <w:color w:val="000000"/>
        </w:rPr>
        <w:t xml:space="preserve">Head coaches of all grades and assistant </w:t>
      </w:r>
      <w:proofErr w:type="gramStart"/>
      <w:r>
        <w:rPr>
          <w:rFonts w:eastAsia="Calibri"/>
          <w:color w:val="000000"/>
        </w:rPr>
        <w:t>coaches</w:t>
      </w:r>
      <w:proofErr w:type="gramEnd"/>
      <w:r>
        <w:rPr>
          <w:rFonts w:eastAsia="Calibri"/>
          <w:color w:val="000000"/>
        </w:rPr>
        <w:t xml:space="preserve"> grades 7-8 complete an </w:t>
      </w:r>
      <w:r>
        <w:rPr>
          <w:rFonts w:eastAsia="Calibri"/>
          <w:b/>
          <w:color w:val="000000"/>
          <w:u w:val="single"/>
        </w:rPr>
        <w:t>FBI/BCI Background Check.</w:t>
      </w:r>
      <w:r>
        <w:rPr>
          <w:rFonts w:eastAsia="Calibri"/>
          <w:color w:val="000000"/>
        </w:rPr>
        <w:t xml:space="preserve"> </w:t>
      </w:r>
    </w:p>
    <w:p w:rsidR="008A649E" w:rsidRDefault="006B4086">
      <w:pPr>
        <w:pBdr>
          <w:top w:val="nil"/>
          <w:left w:val="nil"/>
          <w:bottom w:val="nil"/>
          <w:right w:val="nil"/>
          <w:between w:val="nil"/>
        </w:pBdr>
        <w:spacing w:line="360" w:lineRule="auto"/>
        <w:rPr>
          <w:sz w:val="21"/>
          <w:szCs w:val="21"/>
        </w:rPr>
      </w:pPr>
      <w:r>
        <w:rPr>
          <w:sz w:val="21"/>
          <w:szCs w:val="21"/>
        </w:rPr>
        <w:t>Q: Where do I go to get my BCI/FBI check?</w:t>
      </w:r>
    </w:p>
    <w:p w:rsidR="008A649E" w:rsidRDefault="006B4086">
      <w:pPr>
        <w:spacing w:line="229" w:lineRule="auto"/>
        <w:rPr>
          <w:sz w:val="21"/>
          <w:szCs w:val="21"/>
        </w:rPr>
      </w:pPr>
      <w:r>
        <w:rPr>
          <w:sz w:val="21"/>
          <w:szCs w:val="21"/>
        </w:rPr>
        <w:t xml:space="preserve"> </w:t>
      </w:r>
    </w:p>
    <w:p w:rsidR="008A649E" w:rsidRDefault="006B4086">
      <w:pPr>
        <w:spacing w:line="229" w:lineRule="auto"/>
        <w:rPr>
          <w:b/>
          <w:i/>
          <w:sz w:val="21"/>
          <w:szCs w:val="21"/>
        </w:rPr>
      </w:pPr>
      <w:r>
        <w:rPr>
          <w:b/>
          <w:sz w:val="21"/>
          <w:szCs w:val="21"/>
        </w:rPr>
        <w:t xml:space="preserve">A: </w:t>
      </w:r>
      <w:r>
        <w:rPr>
          <w:b/>
          <w:i/>
          <w:sz w:val="21"/>
          <w:szCs w:val="21"/>
        </w:rPr>
        <w:t>Typically, any BMV offe</w:t>
      </w:r>
      <w:r>
        <w:rPr>
          <w:b/>
          <w:i/>
          <w:sz w:val="21"/>
          <w:szCs w:val="21"/>
        </w:rPr>
        <w:t xml:space="preserve">rs this service. You may want to call ahead to confirm their </w:t>
      </w:r>
      <w:proofErr w:type="gramStart"/>
      <w:r>
        <w:rPr>
          <w:b/>
          <w:i/>
          <w:sz w:val="21"/>
          <w:szCs w:val="21"/>
        </w:rPr>
        <w:t>hours  and</w:t>
      </w:r>
      <w:proofErr w:type="gramEnd"/>
      <w:r>
        <w:rPr>
          <w:b/>
          <w:i/>
          <w:sz w:val="21"/>
          <w:szCs w:val="21"/>
        </w:rPr>
        <w:t xml:space="preserve"> method of payment before going. </w:t>
      </w:r>
    </w:p>
    <w:p w:rsidR="008A649E" w:rsidRDefault="006B4086">
      <w:pPr>
        <w:spacing w:line="229" w:lineRule="auto"/>
        <w:rPr>
          <w:sz w:val="21"/>
          <w:szCs w:val="21"/>
        </w:rPr>
      </w:pPr>
      <w:r>
        <w:rPr>
          <w:sz w:val="21"/>
          <w:szCs w:val="21"/>
        </w:rPr>
        <w:t xml:space="preserve"> </w:t>
      </w:r>
    </w:p>
    <w:p w:rsidR="008A649E" w:rsidRDefault="006B4086">
      <w:pPr>
        <w:spacing w:line="229" w:lineRule="auto"/>
        <w:rPr>
          <w:sz w:val="21"/>
          <w:szCs w:val="21"/>
        </w:rPr>
      </w:pPr>
      <w:r>
        <w:rPr>
          <w:sz w:val="21"/>
          <w:szCs w:val="21"/>
        </w:rPr>
        <w:t xml:space="preserve">Q: The bureau is asking for a code? What is the code?  </w:t>
      </w:r>
    </w:p>
    <w:p w:rsidR="008A649E" w:rsidRDefault="006B4086">
      <w:pPr>
        <w:spacing w:line="229" w:lineRule="auto"/>
        <w:rPr>
          <w:sz w:val="21"/>
          <w:szCs w:val="21"/>
        </w:rPr>
      </w:pPr>
      <w:r>
        <w:rPr>
          <w:sz w:val="21"/>
          <w:szCs w:val="21"/>
        </w:rPr>
        <w:t xml:space="preserve"> </w:t>
      </w:r>
    </w:p>
    <w:p w:rsidR="008A649E" w:rsidRDefault="006B4086">
      <w:pPr>
        <w:spacing w:line="229" w:lineRule="auto"/>
        <w:rPr>
          <w:b/>
          <w:i/>
          <w:sz w:val="21"/>
          <w:szCs w:val="21"/>
        </w:rPr>
      </w:pPr>
      <w:r>
        <w:rPr>
          <w:b/>
          <w:sz w:val="21"/>
          <w:szCs w:val="21"/>
        </w:rPr>
        <w:t xml:space="preserve">A: </w:t>
      </w:r>
      <w:r>
        <w:rPr>
          <w:b/>
          <w:i/>
          <w:sz w:val="21"/>
          <w:szCs w:val="21"/>
        </w:rPr>
        <w:t>The code is 2151.86</w:t>
      </w:r>
    </w:p>
    <w:p w:rsidR="008A649E" w:rsidRDefault="006B4086">
      <w:pPr>
        <w:spacing w:line="229" w:lineRule="auto"/>
        <w:rPr>
          <w:sz w:val="21"/>
          <w:szCs w:val="21"/>
        </w:rPr>
      </w:pPr>
      <w:r>
        <w:rPr>
          <w:sz w:val="21"/>
          <w:szCs w:val="21"/>
        </w:rPr>
        <w:t xml:space="preserve"> </w:t>
      </w:r>
    </w:p>
    <w:p w:rsidR="008A649E" w:rsidRDefault="006B4086">
      <w:pPr>
        <w:spacing w:line="229" w:lineRule="auto"/>
        <w:rPr>
          <w:sz w:val="21"/>
          <w:szCs w:val="21"/>
        </w:rPr>
      </w:pPr>
      <w:r>
        <w:rPr>
          <w:sz w:val="21"/>
          <w:szCs w:val="21"/>
        </w:rPr>
        <w:t>Q: Where do I send my background check?</w:t>
      </w:r>
    </w:p>
    <w:p w:rsidR="008A649E" w:rsidRDefault="006B4086">
      <w:pPr>
        <w:spacing w:line="229" w:lineRule="auto"/>
        <w:rPr>
          <w:sz w:val="21"/>
          <w:szCs w:val="21"/>
        </w:rPr>
      </w:pPr>
      <w:r>
        <w:rPr>
          <w:sz w:val="21"/>
          <w:szCs w:val="21"/>
        </w:rPr>
        <w:t xml:space="preserve"> </w:t>
      </w:r>
    </w:p>
    <w:p w:rsidR="008A649E" w:rsidRDefault="006B4086">
      <w:pPr>
        <w:spacing w:line="229" w:lineRule="auto"/>
        <w:rPr>
          <w:b/>
          <w:i/>
          <w:sz w:val="21"/>
          <w:szCs w:val="21"/>
        </w:rPr>
      </w:pPr>
      <w:r>
        <w:rPr>
          <w:b/>
          <w:sz w:val="21"/>
          <w:szCs w:val="21"/>
        </w:rPr>
        <w:t xml:space="preserve">A: </w:t>
      </w:r>
      <w:r>
        <w:rPr>
          <w:b/>
          <w:i/>
          <w:sz w:val="21"/>
          <w:szCs w:val="21"/>
        </w:rPr>
        <w:t>All background checks have to be sent to the Catholic Diocese of Youngstown, Attn: Safe Environment Office, 144 West Wood Street, Youngstown, Ohio 44503</w:t>
      </w:r>
    </w:p>
    <w:p w:rsidR="008A649E" w:rsidRDefault="006B4086">
      <w:pPr>
        <w:spacing w:line="229" w:lineRule="auto"/>
        <w:rPr>
          <w:sz w:val="21"/>
          <w:szCs w:val="21"/>
        </w:rPr>
      </w:pPr>
      <w:r>
        <w:rPr>
          <w:sz w:val="21"/>
          <w:szCs w:val="21"/>
        </w:rPr>
        <w:t xml:space="preserve"> </w:t>
      </w:r>
    </w:p>
    <w:p w:rsidR="008A649E" w:rsidRDefault="006B4086">
      <w:pPr>
        <w:spacing w:line="229" w:lineRule="auto"/>
        <w:rPr>
          <w:sz w:val="21"/>
          <w:szCs w:val="21"/>
        </w:rPr>
      </w:pPr>
      <w:r>
        <w:rPr>
          <w:sz w:val="21"/>
          <w:szCs w:val="21"/>
        </w:rPr>
        <w:t>Q: How long does it take for the school to receive my background check?</w:t>
      </w:r>
    </w:p>
    <w:p w:rsidR="008A649E" w:rsidRDefault="006B4086">
      <w:pPr>
        <w:spacing w:line="229" w:lineRule="auto"/>
        <w:rPr>
          <w:sz w:val="21"/>
          <w:szCs w:val="21"/>
        </w:rPr>
      </w:pPr>
      <w:r>
        <w:rPr>
          <w:sz w:val="21"/>
          <w:szCs w:val="21"/>
        </w:rPr>
        <w:t xml:space="preserve"> </w:t>
      </w:r>
    </w:p>
    <w:p w:rsidR="008A649E" w:rsidRDefault="006B4086">
      <w:pPr>
        <w:spacing w:line="229" w:lineRule="auto"/>
        <w:rPr>
          <w:b/>
          <w:i/>
          <w:sz w:val="21"/>
          <w:szCs w:val="21"/>
        </w:rPr>
      </w:pPr>
      <w:r>
        <w:rPr>
          <w:b/>
          <w:sz w:val="21"/>
          <w:szCs w:val="21"/>
        </w:rPr>
        <w:t xml:space="preserve">A: </w:t>
      </w:r>
      <w:r>
        <w:rPr>
          <w:b/>
          <w:i/>
          <w:sz w:val="21"/>
          <w:szCs w:val="21"/>
        </w:rPr>
        <w:t>Results can take up to t</w:t>
      </w:r>
      <w:r>
        <w:rPr>
          <w:b/>
          <w:i/>
          <w:sz w:val="21"/>
          <w:szCs w:val="21"/>
        </w:rPr>
        <w:t>hree weeks. Please note that until we receive the results of the BCI/FBI you will not be permitted to volunteer, attend class parties, or coach.</w:t>
      </w:r>
    </w:p>
    <w:p w:rsidR="008A649E" w:rsidRDefault="008A649E">
      <w:pPr>
        <w:spacing w:line="229" w:lineRule="auto"/>
        <w:rPr>
          <w:b/>
          <w:i/>
          <w:sz w:val="21"/>
          <w:szCs w:val="21"/>
        </w:rPr>
      </w:pPr>
    </w:p>
    <w:p w:rsidR="008A649E" w:rsidRDefault="008A649E">
      <w:pPr>
        <w:pBdr>
          <w:top w:val="nil"/>
          <w:left w:val="nil"/>
          <w:bottom w:val="nil"/>
          <w:right w:val="nil"/>
          <w:between w:val="nil"/>
        </w:pBdr>
        <w:spacing w:line="360" w:lineRule="auto"/>
      </w:pPr>
      <w:hyperlink r:id="rId16">
        <w:r w:rsidR="006B4086">
          <w:rPr>
            <w:rFonts w:eastAsia="Calibri"/>
            <w:color w:val="0563C1"/>
            <w:u w:val="single"/>
          </w:rPr>
          <w:t>https://www.starkcountycatholicschools.org/Downloads/Background%20Check%20Form%20(for%20Grades%207-8%20and%20Head%20Coaches%20for%20all%20Grades).jpg</w:t>
        </w:r>
      </w:hyperlink>
    </w:p>
    <w:p w:rsidR="008A649E" w:rsidRDefault="008A649E">
      <w:pPr>
        <w:pBdr>
          <w:top w:val="nil"/>
          <w:left w:val="nil"/>
          <w:bottom w:val="nil"/>
          <w:right w:val="nil"/>
          <w:between w:val="nil"/>
        </w:pBdr>
        <w:spacing w:line="360" w:lineRule="auto"/>
      </w:pPr>
    </w:p>
    <w:p w:rsidR="008A649E" w:rsidRDefault="006B4086">
      <w:pPr>
        <w:pBdr>
          <w:top w:val="nil"/>
          <w:left w:val="nil"/>
          <w:bottom w:val="nil"/>
          <w:right w:val="nil"/>
          <w:between w:val="nil"/>
        </w:pBdr>
        <w:spacing w:line="360" w:lineRule="auto"/>
        <w:rPr>
          <w:rFonts w:eastAsia="Calibri"/>
          <w:color w:val="000000"/>
        </w:rPr>
      </w:pPr>
      <w:r>
        <w:rPr>
          <w:rFonts w:eastAsia="Calibri"/>
          <w:color w:val="000000"/>
        </w:rPr>
        <w:t xml:space="preserve">Assistant coaches grades 1-6 complete </w:t>
      </w:r>
      <w:r>
        <w:rPr>
          <w:rFonts w:eastAsia="Calibri"/>
          <w:b/>
          <w:color w:val="000000"/>
          <w:u w:val="single"/>
        </w:rPr>
        <w:t>BCI Backgr</w:t>
      </w:r>
      <w:r>
        <w:rPr>
          <w:rFonts w:eastAsia="Calibri"/>
          <w:b/>
          <w:color w:val="000000"/>
          <w:u w:val="single"/>
        </w:rPr>
        <w:t xml:space="preserve">ound Check </w:t>
      </w:r>
      <w:hyperlink r:id="rId17">
        <w:r>
          <w:rPr>
            <w:rFonts w:eastAsia="Calibri"/>
            <w:color w:val="0563C1"/>
            <w:u w:val="single"/>
          </w:rPr>
          <w:t>https://www.starkcountycatholicschools.org/Downloads/Background%20Check%20Form%20(for%20Grades%201-6%20Assistant%20Coaches).jpg</w:t>
        </w:r>
      </w:hyperlink>
    </w:p>
    <w:p w:rsidR="008A649E" w:rsidRDefault="008A649E">
      <w:pPr>
        <w:pBdr>
          <w:top w:val="nil"/>
          <w:left w:val="nil"/>
          <w:bottom w:val="nil"/>
          <w:right w:val="nil"/>
          <w:between w:val="nil"/>
        </w:pBdr>
        <w:spacing w:line="360" w:lineRule="auto"/>
        <w:rPr>
          <w:b/>
        </w:rPr>
      </w:pPr>
    </w:p>
    <w:p w:rsidR="008A649E" w:rsidRDefault="006B4086">
      <w:pPr>
        <w:pBdr>
          <w:top w:val="nil"/>
          <w:left w:val="nil"/>
          <w:bottom w:val="nil"/>
          <w:right w:val="nil"/>
          <w:between w:val="nil"/>
        </w:pBdr>
        <w:spacing w:line="360" w:lineRule="auto"/>
        <w:rPr>
          <w:rFonts w:eastAsia="Calibri"/>
          <w:b/>
          <w:color w:val="000000"/>
        </w:rPr>
      </w:pPr>
      <w:r>
        <w:rPr>
          <w:rFonts w:eastAsia="Calibri"/>
          <w:b/>
          <w:color w:val="000000"/>
        </w:rPr>
        <w:t>Injury Report Form</w:t>
      </w:r>
      <w:r>
        <w:rPr>
          <w:rFonts w:eastAsia="Calibri"/>
          <w:color w:val="000000"/>
        </w:rPr>
        <w:t xml:space="preserve"> – to be filled out within 24 hrs of injury. </w:t>
      </w:r>
      <w:hyperlink r:id="rId18">
        <w:r>
          <w:rPr>
            <w:rFonts w:eastAsia="Calibri"/>
            <w:color w:val="0563C1"/>
            <w:u w:val="single"/>
          </w:rPr>
          <w:t>https://www.starkcountycatholicschools.org/Downloads/Injury%20Report.pdf</w:t>
        </w:r>
      </w:hyperlink>
      <w:r>
        <w:rPr>
          <w:rFonts w:eastAsia="Calibri"/>
          <w:color w:val="000000"/>
        </w:rPr>
        <w:t xml:space="preserve"> or online at </w:t>
      </w:r>
      <w:hyperlink r:id="rId19">
        <w:r>
          <w:rPr>
            <w:color w:val="1155CC"/>
            <w:u w:val="single"/>
          </w:rPr>
          <w:t>SMS Athletic Forms</w:t>
        </w:r>
      </w:hyperlink>
    </w:p>
    <w:p w:rsidR="008A649E" w:rsidRDefault="008A649E">
      <w:pPr>
        <w:spacing w:line="360" w:lineRule="auto"/>
        <w:rPr>
          <w:b/>
        </w:rPr>
      </w:pPr>
    </w:p>
    <w:p w:rsidR="008A649E" w:rsidRDefault="006B4086">
      <w:pPr>
        <w:spacing w:line="360" w:lineRule="auto"/>
        <w:rPr>
          <w:b/>
        </w:rPr>
      </w:pPr>
      <w:r>
        <w:rPr>
          <w:b/>
        </w:rPr>
        <w:t>Participation Fee Payments from Parents</w:t>
      </w:r>
    </w:p>
    <w:p w:rsidR="008A649E" w:rsidRDefault="006B4086">
      <w:pPr>
        <w:numPr>
          <w:ilvl w:val="0"/>
          <w:numId w:val="2"/>
        </w:numPr>
        <w:pBdr>
          <w:top w:val="nil"/>
          <w:left w:val="nil"/>
          <w:bottom w:val="nil"/>
          <w:right w:val="nil"/>
          <w:between w:val="nil"/>
        </w:pBdr>
        <w:spacing w:line="360" w:lineRule="auto"/>
      </w:pPr>
      <w:r>
        <w:rPr>
          <w:rFonts w:eastAsia="Calibri"/>
          <w:color w:val="000000"/>
        </w:rPr>
        <w:t>Pay onlin</w:t>
      </w:r>
      <w:r>
        <w:rPr>
          <w:rFonts w:eastAsia="Calibri"/>
          <w:color w:val="000000"/>
        </w:rPr>
        <w:t xml:space="preserve">e via </w:t>
      </w:r>
      <w:proofErr w:type="spellStart"/>
      <w:r>
        <w:rPr>
          <w:rFonts w:eastAsia="Calibri"/>
          <w:color w:val="000000"/>
        </w:rPr>
        <w:t>WeShare</w:t>
      </w:r>
      <w:proofErr w:type="spellEnd"/>
      <w:r>
        <w:rPr>
          <w:rFonts w:eastAsia="Calibri"/>
          <w:color w:val="000000"/>
        </w:rPr>
        <w:t xml:space="preserve"> at </w:t>
      </w:r>
      <w:hyperlink r:id="rId20">
        <w:r>
          <w:rPr>
            <w:color w:val="1155CC"/>
            <w:u w:val="single"/>
          </w:rPr>
          <w:t>Home</w:t>
        </w:r>
      </w:hyperlink>
    </w:p>
    <w:p w:rsidR="008A649E" w:rsidRDefault="006B4086">
      <w:pPr>
        <w:numPr>
          <w:ilvl w:val="0"/>
          <w:numId w:val="2"/>
        </w:numPr>
        <w:pBdr>
          <w:top w:val="nil"/>
          <w:left w:val="nil"/>
          <w:bottom w:val="nil"/>
          <w:right w:val="nil"/>
          <w:between w:val="nil"/>
        </w:pBdr>
        <w:spacing w:line="360" w:lineRule="auto"/>
      </w:pPr>
      <w:r>
        <w:rPr>
          <w:rFonts w:eastAsia="Calibri"/>
          <w:color w:val="000000"/>
        </w:rPr>
        <w:t>The Athletic Department will supply all essential game jerseys/uniforms.  Non-essential apparel orders can be coordinated by a parent or a coach.  Pleas</w:t>
      </w:r>
      <w:r>
        <w:rPr>
          <w:rFonts w:eastAsia="Calibri"/>
          <w:color w:val="000000"/>
        </w:rPr>
        <w:t>e communicate to all parents that these non-essential purchases are NOT mandatory.</w:t>
      </w:r>
    </w:p>
    <w:p w:rsidR="008A649E" w:rsidRDefault="008A649E">
      <w:pPr>
        <w:spacing w:line="360" w:lineRule="auto"/>
      </w:pPr>
    </w:p>
    <w:p w:rsidR="008A649E" w:rsidRDefault="006B4086">
      <w:pPr>
        <w:spacing w:line="360" w:lineRule="auto"/>
        <w:rPr>
          <w:b/>
        </w:rPr>
      </w:pPr>
      <w:r>
        <w:rPr>
          <w:b/>
        </w:rPr>
        <w:t>Scheduling of Practices/Games</w:t>
      </w:r>
    </w:p>
    <w:p w:rsidR="008A649E" w:rsidRDefault="006B4086">
      <w:pPr>
        <w:pBdr>
          <w:top w:val="nil"/>
          <w:left w:val="nil"/>
          <w:bottom w:val="nil"/>
          <w:right w:val="nil"/>
          <w:between w:val="nil"/>
        </w:pBdr>
        <w:spacing w:line="360" w:lineRule="auto"/>
        <w:rPr>
          <w:rFonts w:eastAsia="Calibri"/>
          <w:color w:val="000000"/>
        </w:rPr>
      </w:pPr>
      <w:r>
        <w:rPr>
          <w:rFonts w:eastAsia="Calibri"/>
          <w:color w:val="000000"/>
        </w:rPr>
        <w:t xml:space="preserve">Schedules are created by league coordinators and through Bob Belden, Athletic Director, </w:t>
      </w:r>
      <w:proofErr w:type="gramStart"/>
      <w:r>
        <w:rPr>
          <w:rFonts w:eastAsia="Calibri"/>
          <w:color w:val="000000"/>
        </w:rPr>
        <w:t>smscoaches@gmail.com</w:t>
      </w:r>
      <w:proofErr w:type="gramEnd"/>
      <w:r>
        <w:rPr>
          <w:rFonts w:eastAsia="Calibri"/>
          <w:color w:val="000000"/>
        </w:rPr>
        <w:t>.</w:t>
      </w:r>
    </w:p>
    <w:p w:rsidR="008A649E" w:rsidRDefault="006B4086">
      <w:pPr>
        <w:numPr>
          <w:ilvl w:val="0"/>
          <w:numId w:val="3"/>
        </w:numPr>
        <w:pBdr>
          <w:top w:val="nil"/>
          <w:left w:val="nil"/>
          <w:bottom w:val="nil"/>
          <w:right w:val="nil"/>
          <w:between w:val="nil"/>
        </w:pBdr>
        <w:spacing w:line="360" w:lineRule="auto"/>
        <w:rPr>
          <w:rFonts w:eastAsia="Calibri"/>
          <w:color w:val="000000"/>
        </w:rPr>
      </w:pPr>
      <w:r>
        <w:rPr>
          <w:rFonts w:eastAsia="Calibri"/>
          <w:color w:val="000000"/>
        </w:rPr>
        <w:lastRenderedPageBreak/>
        <w:t xml:space="preserve">Schedules are maintained at </w:t>
      </w:r>
      <w:hyperlink r:id="rId21">
        <w:r>
          <w:rPr>
            <w:color w:val="1155CC"/>
            <w:u w:val="single"/>
          </w:rPr>
          <w:t>https://www.starkcountycatholicschools.org/ESVTest.aspx</w:t>
        </w:r>
      </w:hyperlink>
      <w:r>
        <w:rPr>
          <w:color w:val="000000"/>
        </w:rPr>
        <w:t xml:space="preserve"> </w:t>
      </w:r>
    </w:p>
    <w:p w:rsidR="008A649E" w:rsidRDefault="006B4086">
      <w:pPr>
        <w:pBdr>
          <w:top w:val="nil"/>
          <w:left w:val="nil"/>
          <w:bottom w:val="nil"/>
          <w:right w:val="nil"/>
          <w:between w:val="nil"/>
        </w:pBdr>
        <w:spacing w:line="360" w:lineRule="auto"/>
        <w:ind w:left="720"/>
        <w:rPr>
          <w:rFonts w:eastAsia="Calibri"/>
          <w:color w:val="000000"/>
        </w:rPr>
      </w:pPr>
      <w:r>
        <w:rPr>
          <w:rFonts w:eastAsia="Calibri"/>
          <w:color w:val="000000"/>
        </w:rPr>
        <w:t xml:space="preserve">Please inform Bob Belden of any schedule changes. </w:t>
      </w:r>
    </w:p>
    <w:p w:rsidR="008A649E" w:rsidRDefault="008A649E">
      <w:pPr>
        <w:pBdr>
          <w:top w:val="nil"/>
          <w:left w:val="nil"/>
          <w:bottom w:val="nil"/>
          <w:right w:val="nil"/>
          <w:between w:val="nil"/>
        </w:pBdr>
        <w:spacing w:line="360" w:lineRule="auto"/>
      </w:pPr>
    </w:p>
    <w:p w:rsidR="008A649E" w:rsidRDefault="006B4086">
      <w:pPr>
        <w:pBdr>
          <w:top w:val="nil"/>
          <w:left w:val="nil"/>
          <w:bottom w:val="nil"/>
          <w:right w:val="nil"/>
          <w:between w:val="nil"/>
        </w:pBdr>
        <w:spacing w:line="360" w:lineRule="auto"/>
      </w:pPr>
      <w:r>
        <w:rPr>
          <w:rFonts w:eastAsia="Calibri"/>
          <w:color w:val="000000"/>
        </w:rPr>
        <w:t xml:space="preserve">Keep parents informed using Remind.com (described next page), </w:t>
      </w:r>
      <w:proofErr w:type="spellStart"/>
      <w:r>
        <w:rPr>
          <w:rFonts w:eastAsia="Calibri"/>
          <w:color w:val="000000"/>
        </w:rPr>
        <w:t>TeamSnap</w:t>
      </w:r>
      <w:proofErr w:type="spellEnd"/>
      <w:r>
        <w:rPr>
          <w:rFonts w:eastAsia="Calibri"/>
          <w:color w:val="000000"/>
        </w:rPr>
        <w:t xml:space="preserve">, </w:t>
      </w:r>
      <w:proofErr w:type="spellStart"/>
      <w:r>
        <w:rPr>
          <w:rFonts w:eastAsia="Calibri"/>
          <w:color w:val="000000"/>
        </w:rPr>
        <w:t>TeamReach</w:t>
      </w:r>
      <w:proofErr w:type="spellEnd"/>
      <w:r>
        <w:rPr>
          <w:rFonts w:eastAsia="Calibri"/>
          <w:color w:val="000000"/>
        </w:rPr>
        <w:t xml:space="preserve">, </w:t>
      </w:r>
      <w:proofErr w:type="spellStart"/>
      <w:r>
        <w:rPr>
          <w:rFonts w:eastAsia="Calibri"/>
          <w:color w:val="000000"/>
        </w:rPr>
        <w:t>Shutterfly</w:t>
      </w:r>
      <w:proofErr w:type="spellEnd"/>
      <w:r>
        <w:rPr>
          <w:rFonts w:eastAsia="Calibri"/>
          <w:color w:val="000000"/>
        </w:rPr>
        <w:t>, or another form of group scheduling.  Please invite Bob Belden to the Group you create.</w:t>
      </w:r>
    </w:p>
    <w:p w:rsidR="008A649E" w:rsidRDefault="008A649E">
      <w:pPr>
        <w:spacing w:line="360" w:lineRule="auto"/>
      </w:pPr>
    </w:p>
    <w:p w:rsidR="008A649E" w:rsidRDefault="006B4086">
      <w:pPr>
        <w:spacing w:line="360" w:lineRule="auto"/>
        <w:rPr>
          <w:b/>
        </w:rPr>
      </w:pPr>
      <w:r>
        <w:rPr>
          <w:b/>
        </w:rPr>
        <w:t>Initial Team Contact</w:t>
      </w:r>
    </w:p>
    <w:p w:rsidR="008A649E" w:rsidRDefault="006B4086">
      <w:pPr>
        <w:numPr>
          <w:ilvl w:val="0"/>
          <w:numId w:val="4"/>
        </w:numPr>
        <w:pBdr>
          <w:top w:val="nil"/>
          <w:left w:val="nil"/>
          <w:bottom w:val="nil"/>
          <w:right w:val="nil"/>
          <w:between w:val="nil"/>
        </w:pBdr>
        <w:spacing w:line="360" w:lineRule="auto"/>
      </w:pPr>
      <w:r>
        <w:rPr>
          <w:rFonts w:eastAsia="Calibri"/>
          <w:color w:val="000000"/>
        </w:rPr>
        <w:t xml:space="preserve">Compose an introductory email.  When ready to be sent, </w:t>
      </w:r>
      <w:r>
        <w:t>the Parish</w:t>
      </w:r>
      <w:r>
        <w:rPr>
          <w:rFonts w:eastAsia="Calibri"/>
          <w:color w:val="000000"/>
        </w:rPr>
        <w:t xml:space="preserve"> can retrieve entire classes’ email addresses, as necessary. Bob also has some examples of introductory emails from the past, if helpful.  </w:t>
      </w:r>
    </w:p>
    <w:p w:rsidR="008A649E" w:rsidRDefault="008A649E">
      <w:pPr>
        <w:spacing w:line="360" w:lineRule="auto"/>
        <w:rPr>
          <w:b/>
        </w:rPr>
      </w:pPr>
    </w:p>
    <w:p w:rsidR="008A649E" w:rsidRDefault="006B4086">
      <w:pPr>
        <w:spacing w:line="360" w:lineRule="auto"/>
        <w:rPr>
          <w:b/>
        </w:rPr>
      </w:pPr>
      <w:bookmarkStart w:id="0" w:name="_heading=h.gjdgxs" w:colFirst="0" w:colLast="0"/>
      <w:bookmarkEnd w:id="0"/>
      <w:r>
        <w:rPr>
          <w:b/>
        </w:rPr>
        <w:t>Remind.com</w:t>
      </w:r>
    </w:p>
    <w:p w:rsidR="008A649E" w:rsidRDefault="006B4086">
      <w:pPr>
        <w:numPr>
          <w:ilvl w:val="0"/>
          <w:numId w:val="5"/>
        </w:numPr>
        <w:pBdr>
          <w:top w:val="nil"/>
          <w:left w:val="nil"/>
          <w:bottom w:val="nil"/>
          <w:right w:val="nil"/>
          <w:between w:val="nil"/>
        </w:pBdr>
        <w:spacing w:line="360" w:lineRule="auto"/>
        <w:rPr>
          <w:rFonts w:eastAsia="Calibri"/>
          <w:color w:val="000000"/>
        </w:rPr>
      </w:pPr>
      <w:r>
        <w:rPr>
          <w:rFonts w:eastAsia="Calibri"/>
          <w:color w:val="000000"/>
        </w:rPr>
        <w:t>It is recommended that you create text/</w:t>
      </w:r>
      <w:r>
        <w:rPr>
          <w:rFonts w:eastAsia="Calibri"/>
          <w:color w:val="000000"/>
        </w:rPr>
        <w:t xml:space="preserve">email groups using </w:t>
      </w:r>
      <w:hyperlink r:id="rId22">
        <w:r>
          <w:rPr>
            <w:rFonts w:eastAsia="Calibri"/>
            <w:color w:val="0563C1"/>
            <w:u w:val="single"/>
          </w:rPr>
          <w:t>www.remind.com</w:t>
        </w:r>
      </w:hyperlink>
    </w:p>
    <w:p w:rsidR="008A649E" w:rsidRDefault="006B4086">
      <w:pPr>
        <w:numPr>
          <w:ilvl w:val="0"/>
          <w:numId w:val="5"/>
        </w:numPr>
        <w:pBdr>
          <w:top w:val="nil"/>
          <w:left w:val="nil"/>
          <w:bottom w:val="nil"/>
          <w:right w:val="nil"/>
          <w:between w:val="nil"/>
        </w:pBdr>
        <w:spacing w:line="360" w:lineRule="auto"/>
      </w:pPr>
      <w:r>
        <w:rPr>
          <w:rFonts w:eastAsia="Calibri"/>
          <w:color w:val="000000"/>
        </w:rPr>
        <w:t>Sign up as a “teacher” for free (no special code required)</w:t>
      </w:r>
    </w:p>
    <w:p w:rsidR="008A649E" w:rsidRDefault="006B4086">
      <w:pPr>
        <w:numPr>
          <w:ilvl w:val="0"/>
          <w:numId w:val="5"/>
        </w:numPr>
        <w:pBdr>
          <w:top w:val="nil"/>
          <w:left w:val="nil"/>
          <w:bottom w:val="nil"/>
          <w:right w:val="nil"/>
          <w:between w:val="nil"/>
        </w:pBdr>
        <w:spacing w:line="360" w:lineRule="auto"/>
      </w:pPr>
      <w:r>
        <w:rPr>
          <w:rFonts w:eastAsia="Calibri"/>
          <w:color w:val="000000"/>
        </w:rPr>
        <w:t>Create a ‘class’ for each team or grade, etc. (</w:t>
      </w:r>
      <w:proofErr w:type="spellStart"/>
      <w:r>
        <w:rPr>
          <w:rFonts w:eastAsia="Calibri"/>
          <w:color w:val="000000"/>
        </w:rPr>
        <w:t>ie</w:t>
      </w:r>
      <w:proofErr w:type="spellEnd"/>
      <w:r>
        <w:rPr>
          <w:rFonts w:eastAsia="Calibri"/>
          <w:color w:val="000000"/>
        </w:rPr>
        <w:t>. @</w:t>
      </w:r>
      <w:proofErr w:type="spellStart"/>
      <w:r>
        <w:rPr>
          <w:rFonts w:eastAsia="Calibri"/>
          <w:color w:val="000000"/>
        </w:rPr>
        <w:t>smsSports</w:t>
      </w:r>
      <w:proofErr w:type="spellEnd"/>
      <w:r>
        <w:rPr>
          <w:rFonts w:eastAsia="Calibri"/>
          <w:color w:val="000000"/>
        </w:rPr>
        <w:t>)</w:t>
      </w:r>
    </w:p>
    <w:p w:rsidR="008A649E" w:rsidRDefault="006B4086">
      <w:pPr>
        <w:numPr>
          <w:ilvl w:val="0"/>
          <w:numId w:val="5"/>
        </w:numPr>
        <w:pBdr>
          <w:top w:val="nil"/>
          <w:left w:val="nil"/>
          <w:bottom w:val="nil"/>
          <w:right w:val="nil"/>
          <w:between w:val="nil"/>
        </w:pBdr>
        <w:spacing w:line="360" w:lineRule="auto"/>
      </w:pPr>
      <w:r>
        <w:rPr>
          <w:rFonts w:eastAsia="Calibri"/>
          <w:color w:val="000000"/>
        </w:rPr>
        <w:t>Ask parents/participants to sign up by texting your individua</w:t>
      </w:r>
      <w:r>
        <w:rPr>
          <w:rFonts w:eastAsia="Calibri"/>
          <w:color w:val="000000"/>
        </w:rPr>
        <w:t>lly created “class code” to 810-10</w:t>
      </w:r>
    </w:p>
    <w:p w:rsidR="008A649E" w:rsidRDefault="006B4086">
      <w:pPr>
        <w:numPr>
          <w:ilvl w:val="0"/>
          <w:numId w:val="5"/>
        </w:numPr>
        <w:pBdr>
          <w:top w:val="nil"/>
          <w:left w:val="nil"/>
          <w:bottom w:val="nil"/>
          <w:right w:val="nil"/>
          <w:between w:val="nil"/>
        </w:pBdr>
        <w:spacing w:line="360" w:lineRule="auto"/>
      </w:pPr>
      <w:r>
        <w:rPr>
          <w:rFonts w:eastAsia="Calibri"/>
          <w:color w:val="000000"/>
        </w:rPr>
        <w:t>There is a downloadable PDF with sign up instructions for parents that can be printed and distributed to each participant with the class code included.</w:t>
      </w:r>
    </w:p>
    <w:p w:rsidR="008A649E" w:rsidRDefault="008A649E">
      <w:pPr>
        <w:pBdr>
          <w:top w:val="nil"/>
          <w:left w:val="nil"/>
          <w:bottom w:val="nil"/>
          <w:right w:val="nil"/>
          <w:between w:val="nil"/>
        </w:pBdr>
        <w:spacing w:line="360" w:lineRule="auto"/>
        <w:ind w:left="720"/>
        <w:rPr>
          <w:rFonts w:eastAsia="Calibri"/>
          <w:color w:val="000000"/>
        </w:rPr>
      </w:pPr>
    </w:p>
    <w:p w:rsidR="008A649E" w:rsidRDefault="006B4086">
      <w:r>
        <w:rPr>
          <w:noProof/>
        </w:rPr>
        <w:lastRenderedPageBreak/>
        <w:drawing>
          <wp:anchor distT="0" distB="0" distL="114300" distR="114300" simplePos="0" relativeHeight="251658240" behindDoc="0" locked="0" layoutInCell="1" allowOverlap="1">
            <wp:simplePos x="0" y="0"/>
            <wp:positionH relativeFrom="margin">
              <wp:align>right</wp:align>
            </wp:positionH>
            <wp:positionV relativeFrom="page">
              <wp:posOffset>723900</wp:posOffset>
            </wp:positionV>
            <wp:extent cx="6734175" cy="7506163"/>
            <wp:effectExtent l="38100" t="38100" r="38100" b="3810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cstate="print"/>
                    <a:srcRect/>
                    <a:stretch>
                      <a:fillRect/>
                    </a:stretch>
                  </pic:blipFill>
                  <pic:spPr>
                    <a:xfrm>
                      <a:off x="0" y="0"/>
                      <a:ext cx="6734175" cy="7506163"/>
                    </a:xfrm>
                    <a:prstGeom prst="rect">
                      <a:avLst/>
                    </a:prstGeom>
                    <a:ln w="38100">
                      <a:solidFill>
                        <a:srgbClr val="000000"/>
                      </a:solidFill>
                      <a:prstDash val="solid"/>
                    </a:ln>
                  </pic:spPr>
                </pic:pic>
              </a:graphicData>
            </a:graphic>
          </wp:anchor>
        </w:drawing>
      </w:r>
    </w:p>
    <w:p w:rsidR="008A649E" w:rsidRDefault="008A649E"/>
    <w:p w:rsidR="008A649E" w:rsidRDefault="008A649E"/>
    <w:p w:rsidR="008A649E" w:rsidRDefault="008A649E"/>
    <w:p w:rsidR="008A649E" w:rsidRDefault="008A649E"/>
    <w:p w:rsidR="008A649E" w:rsidRDefault="006B4086">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page">
                <wp:posOffset>366396</wp:posOffset>
              </wp:positionH>
              <wp:positionV relativeFrom="page">
                <wp:posOffset>376556</wp:posOffset>
              </wp:positionV>
              <wp:extent cx="7096760" cy="552450"/>
              <wp:effectExtent b="0" l="0" r="0" t="0"/>
              <wp:wrapSquare wrapText="bothSides" distB="0" distT="0" distL="114300" distR="114300"/>
              <wp:docPr id="20" name=""/>
              <a:graphic>
                <a:graphicData uri="http://schemas.microsoft.com/office/word/2010/wordprocessingShape">
                  <wps:wsp>
                    <wps:cNvSpPr/>
                    <wps:cNvPr id="2" name="Shape 2"/>
                    <wps:spPr>
                      <a:xfrm>
                        <a:off x="1807145" y="3513300"/>
                        <a:ext cx="7077710" cy="533400"/>
                      </a:xfrm>
                      <a:prstGeom prst="rect">
                        <a:avLst/>
                      </a:prstGeom>
                      <a:noFill/>
                      <a:ln>
                        <a:noFill/>
                      </a:ln>
                    </wps:spPr>
                    <wps:txbx>
                      <w:txbxContent>
                        <w:p w:rsidR="00000000" w:rsidDel="00000000" w:rsidP="00000000" w:rsidRDefault="00000000" w:rsidRPr="00000000">
                          <w:pPr>
                            <w:spacing w:after="0" w:before="0" w:line="360"/>
                            <w:ind w:left="720" w:right="0" w:firstLine="720"/>
                            <w:jc w:val="left"/>
                            <w:textDirection w:val="btLr"/>
                          </w:pPr>
                        </w:p>
                      </w:txbxContent>
                    </wps:txbx>
                    <wps:bodyPr anchorCtr="0" anchor="t" bIns="45700" lIns="91425" spcFirstLastPara="1" rIns="91425" wrap="square" tIns="45700">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page">
                  <wp:posOffset>366396</wp:posOffset>
                </wp:positionH>
                <wp:positionV relativeFrom="page">
                  <wp:posOffset>376556</wp:posOffset>
                </wp:positionV>
                <wp:extent cx="7096760" cy="552450"/>
                <wp:effectExtent l="0" t="0" r="0" b="0"/>
                <wp:wrapSquare wrapText="bothSides" distT="0" distB="0" distL="114300" distR="11430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7096760" cy="552450"/>
                        </a:xfrm>
                        <a:prstGeom prst="rect">
                          <a:avLst/>
                        </a:prstGeom>
                        <a:ln/>
                      </pic:spPr>
                    </pic:pic>
                  </a:graphicData>
                </a:graphic>
              </wp:anchor>
            </w:drawing>
          </w:r>
        </ve:Fallback>
      </ve:AlternateContent>
    </w:p>
    <w:p w:rsidR="008A649E" w:rsidRDefault="006B4086">
      <w:r>
        <w:rPr>
          <w:noProof/>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7010400" cy="7235190"/>
            <wp:effectExtent l="38100" t="38100" r="38100" b="38100"/>
            <wp:wrapSquare wrapText="bothSides" distT="0" distB="0" distL="114300" distR="11430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cstate="print"/>
                    <a:srcRect/>
                    <a:stretch>
                      <a:fillRect/>
                    </a:stretch>
                  </pic:blipFill>
                  <pic:spPr>
                    <a:xfrm>
                      <a:off x="0" y="0"/>
                      <a:ext cx="7010400" cy="7235190"/>
                    </a:xfrm>
                    <a:prstGeom prst="rect">
                      <a:avLst/>
                    </a:prstGeom>
                    <a:ln w="38100">
                      <a:solidFill>
                        <a:srgbClr val="000000"/>
                      </a:solidFill>
                      <a:prstDash val="solid"/>
                    </a:ln>
                  </pic:spPr>
                </pic:pic>
              </a:graphicData>
            </a:graphic>
          </wp:anchor>
        </w:drawing>
      </w:r>
    </w:p>
    <w:p w:rsidR="008A649E" w:rsidRDefault="008A649E"/>
    <w:p w:rsidR="008A649E" w:rsidRDefault="008A649E"/>
    <w:p w:rsidR="008A649E" w:rsidRDefault="008A649E"/>
    <w:p w:rsidR="008A649E" w:rsidRDefault="008A649E"/>
    <w:p w:rsidR="008A649E" w:rsidRDefault="008A649E"/>
    <w:p w:rsidR="008A649E" w:rsidRDefault="008A649E"/>
    <w:p w:rsidR="008A649E" w:rsidRDefault="008A649E"/>
    <w:p w:rsidR="008A649E" w:rsidRDefault="008A649E"/>
    <w:p w:rsidR="008A649E" w:rsidRDefault="006B4086">
      <w:r>
        <w:rPr>
          <w:noProof/>
        </w:rPr>
        <w:lastRenderedPageBreak/>
        <w:drawing>
          <wp:anchor distT="0" distB="0" distL="114300" distR="114300" simplePos="0" relativeHeight="251661312" behindDoc="0" locked="0" layoutInCell="1" allowOverlap="1">
            <wp:simplePos x="0" y="0"/>
            <wp:positionH relativeFrom="margin">
              <wp:posOffset>114300</wp:posOffset>
            </wp:positionH>
            <wp:positionV relativeFrom="page">
              <wp:posOffset>3362325</wp:posOffset>
            </wp:positionV>
            <wp:extent cx="6724650" cy="6599676"/>
            <wp:effectExtent l="38100" t="38100" r="38100" b="38100"/>
            <wp:wrapSquare wrapText="bothSides" distT="0" distB="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cstate="print"/>
                    <a:srcRect/>
                    <a:stretch>
                      <a:fillRect/>
                    </a:stretch>
                  </pic:blipFill>
                  <pic:spPr>
                    <a:xfrm>
                      <a:off x="0" y="0"/>
                      <a:ext cx="6724650" cy="6599676"/>
                    </a:xfrm>
                    <a:prstGeom prst="rect">
                      <a:avLst/>
                    </a:prstGeom>
                    <a:ln w="38100">
                      <a:solidFill>
                        <a:srgbClr val="000000"/>
                      </a:solidFill>
                      <a:prstDash val="solid"/>
                    </a:ln>
                  </pic:spPr>
                </pic:pic>
              </a:graphicData>
            </a:graphic>
          </wp:anchor>
        </w:drawing>
      </w:r>
      <w:r>
        <w:rPr>
          <w:noProof/>
        </w:rPr>
        <w:drawing>
          <wp:anchor distT="0" distB="0" distL="114300" distR="114300" simplePos="0" relativeHeight="251662336" behindDoc="0" locked="0" layoutInCell="1" allowOverlap="1">
            <wp:simplePos x="0" y="0"/>
            <wp:positionH relativeFrom="page">
              <wp:posOffset>371475</wp:posOffset>
            </wp:positionH>
            <wp:positionV relativeFrom="margin">
              <wp:align>top</wp:align>
            </wp:positionV>
            <wp:extent cx="7075748" cy="2714625"/>
            <wp:effectExtent l="38100" t="38100" r="38100" b="38100"/>
            <wp:wrapSquare wrapText="bothSides" distT="0" distB="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cstate="print"/>
                    <a:srcRect/>
                    <a:stretch>
                      <a:fillRect/>
                    </a:stretch>
                  </pic:blipFill>
                  <pic:spPr>
                    <a:xfrm>
                      <a:off x="0" y="0"/>
                      <a:ext cx="7075748" cy="2714625"/>
                    </a:xfrm>
                    <a:prstGeom prst="rect">
                      <a:avLst/>
                    </a:prstGeom>
                    <a:ln w="38100">
                      <a:solidFill>
                        <a:srgbClr val="000000"/>
                      </a:solidFill>
                      <a:prstDash val="solid"/>
                    </a:ln>
                  </pic:spPr>
                </pic:pic>
              </a:graphicData>
            </a:graphic>
          </wp:anchor>
        </w:drawing>
      </w:r>
    </w:p>
    <w:p w:rsidR="008A649E" w:rsidRDefault="006B4086">
      <w:pPr>
        <w:numPr>
          <w:ilvl w:val="0"/>
          <w:numId w:val="1"/>
        </w:numPr>
        <w:pBdr>
          <w:top w:val="nil"/>
          <w:left w:val="nil"/>
          <w:bottom w:val="nil"/>
          <w:right w:val="nil"/>
          <w:between w:val="nil"/>
        </w:pBdr>
      </w:pPr>
      <w:r>
        <w:rPr>
          <w:rFonts w:eastAsia="Calibri"/>
          <w:color w:val="000000"/>
        </w:rPr>
        <w:lastRenderedPageBreak/>
        <w:t>Write your message using 140 characters or less and either schedule or send immediately for instantaneous correspondence (</w:t>
      </w:r>
      <w:proofErr w:type="spellStart"/>
      <w:r>
        <w:rPr>
          <w:rFonts w:eastAsia="Calibri"/>
          <w:color w:val="000000"/>
        </w:rPr>
        <w:t>ie</w:t>
      </w:r>
      <w:proofErr w:type="spellEnd"/>
      <w:r>
        <w:rPr>
          <w:rFonts w:eastAsia="Calibri"/>
          <w:color w:val="000000"/>
        </w:rPr>
        <w:t>. Practice cancelled, change of game location or time, etc)</w:t>
      </w:r>
    </w:p>
    <w:p w:rsidR="008A649E" w:rsidRDefault="006B4086">
      <w:r>
        <w:rPr>
          <w:noProof/>
        </w:rPr>
        <w:drawing>
          <wp:anchor distT="0" distB="0" distL="114300" distR="114300" simplePos="0" relativeHeight="251663360" behindDoc="0" locked="0" layoutInCell="1" allowOverlap="1">
            <wp:simplePos x="0" y="0"/>
            <wp:positionH relativeFrom="page">
              <wp:posOffset>232409</wp:posOffset>
            </wp:positionH>
            <wp:positionV relativeFrom="page">
              <wp:posOffset>1114425</wp:posOffset>
            </wp:positionV>
            <wp:extent cx="7420075" cy="3514725"/>
            <wp:effectExtent l="38100" t="38100" r="38100" b="38100"/>
            <wp:wrapSquare wrapText="bothSides" distT="0" distB="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8" cstate="print"/>
                    <a:srcRect/>
                    <a:stretch>
                      <a:fillRect/>
                    </a:stretch>
                  </pic:blipFill>
                  <pic:spPr>
                    <a:xfrm>
                      <a:off x="0" y="0"/>
                      <a:ext cx="7420075" cy="3514725"/>
                    </a:xfrm>
                    <a:prstGeom prst="rect">
                      <a:avLst/>
                    </a:prstGeom>
                    <a:ln w="38100">
                      <a:solidFill>
                        <a:srgbClr val="000000"/>
                      </a:solidFill>
                      <a:prstDash val="solid"/>
                    </a:ln>
                  </pic:spPr>
                </pic:pic>
              </a:graphicData>
            </a:graphic>
          </wp:anchor>
        </w:drawing>
      </w:r>
    </w:p>
    <w:p w:rsidR="008A649E" w:rsidRDefault="008A649E"/>
    <w:p w:rsidR="008A649E" w:rsidRDefault="008A649E"/>
    <w:p w:rsidR="008A649E" w:rsidRDefault="008A649E"/>
    <w:p w:rsidR="008A649E" w:rsidRDefault="008A649E"/>
    <w:sectPr w:rsidR="008A649E" w:rsidSect="008A649E">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16E55"/>
    <w:multiLevelType w:val="multilevel"/>
    <w:tmpl w:val="F8BE2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B81F91"/>
    <w:multiLevelType w:val="multilevel"/>
    <w:tmpl w:val="DEEE1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8734472"/>
    <w:multiLevelType w:val="multilevel"/>
    <w:tmpl w:val="3C18B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9925A1B"/>
    <w:multiLevelType w:val="multilevel"/>
    <w:tmpl w:val="27BA63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7FA7506"/>
    <w:multiLevelType w:val="multilevel"/>
    <w:tmpl w:val="93BE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49E"/>
    <w:rsid w:val="002918C7"/>
    <w:rsid w:val="006B4086"/>
    <w:rsid w:val="008A6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4A"/>
    <w:rPr>
      <w:rFonts w:eastAsiaTheme="minorEastAsia"/>
    </w:rPr>
  </w:style>
  <w:style w:type="paragraph" w:styleId="Heading1">
    <w:name w:val="heading 1"/>
    <w:basedOn w:val="normal0"/>
    <w:next w:val="normal0"/>
    <w:rsid w:val="008A649E"/>
    <w:pPr>
      <w:keepNext/>
      <w:keepLines/>
      <w:spacing w:before="480" w:after="120"/>
      <w:outlineLvl w:val="0"/>
    </w:pPr>
    <w:rPr>
      <w:b/>
      <w:sz w:val="48"/>
      <w:szCs w:val="48"/>
    </w:rPr>
  </w:style>
  <w:style w:type="paragraph" w:styleId="Heading2">
    <w:name w:val="heading 2"/>
    <w:basedOn w:val="normal0"/>
    <w:next w:val="normal0"/>
    <w:rsid w:val="008A649E"/>
    <w:pPr>
      <w:keepNext/>
      <w:keepLines/>
      <w:spacing w:before="360" w:after="80"/>
      <w:outlineLvl w:val="1"/>
    </w:pPr>
    <w:rPr>
      <w:b/>
      <w:sz w:val="36"/>
      <w:szCs w:val="36"/>
    </w:rPr>
  </w:style>
  <w:style w:type="paragraph" w:styleId="Heading3">
    <w:name w:val="heading 3"/>
    <w:basedOn w:val="normal0"/>
    <w:next w:val="normal0"/>
    <w:rsid w:val="008A649E"/>
    <w:pPr>
      <w:keepNext/>
      <w:keepLines/>
      <w:spacing w:before="280" w:after="80"/>
      <w:outlineLvl w:val="2"/>
    </w:pPr>
    <w:rPr>
      <w:b/>
      <w:sz w:val="28"/>
      <w:szCs w:val="28"/>
    </w:rPr>
  </w:style>
  <w:style w:type="paragraph" w:styleId="Heading4">
    <w:name w:val="heading 4"/>
    <w:basedOn w:val="normal0"/>
    <w:next w:val="normal0"/>
    <w:rsid w:val="008A649E"/>
    <w:pPr>
      <w:keepNext/>
      <w:keepLines/>
      <w:spacing w:before="240" w:after="40"/>
      <w:outlineLvl w:val="3"/>
    </w:pPr>
    <w:rPr>
      <w:b/>
    </w:rPr>
  </w:style>
  <w:style w:type="paragraph" w:styleId="Heading5">
    <w:name w:val="heading 5"/>
    <w:basedOn w:val="normal0"/>
    <w:next w:val="normal0"/>
    <w:rsid w:val="008A649E"/>
    <w:pPr>
      <w:keepNext/>
      <w:keepLines/>
      <w:spacing w:before="220" w:after="40"/>
      <w:outlineLvl w:val="4"/>
    </w:pPr>
    <w:rPr>
      <w:b/>
      <w:sz w:val="22"/>
      <w:szCs w:val="22"/>
    </w:rPr>
  </w:style>
  <w:style w:type="paragraph" w:styleId="Heading6">
    <w:name w:val="heading 6"/>
    <w:basedOn w:val="normal0"/>
    <w:next w:val="normal0"/>
    <w:rsid w:val="008A64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8A649E"/>
  </w:style>
  <w:style w:type="paragraph" w:styleId="Title">
    <w:name w:val="Title"/>
    <w:basedOn w:val="normal0"/>
    <w:next w:val="normal0"/>
    <w:rsid w:val="008A649E"/>
    <w:pPr>
      <w:keepNext/>
      <w:keepLines/>
      <w:spacing w:before="480" w:after="120"/>
    </w:pPr>
    <w:rPr>
      <w:b/>
      <w:sz w:val="72"/>
      <w:szCs w:val="72"/>
    </w:rPr>
  </w:style>
  <w:style w:type="paragraph" w:customStyle="1" w:styleId="normal0">
    <w:name w:val="normal"/>
    <w:rsid w:val="008A649E"/>
  </w:style>
  <w:style w:type="paragraph" w:styleId="ListParagraph">
    <w:name w:val="List Paragraph"/>
    <w:basedOn w:val="Normal"/>
    <w:uiPriority w:val="34"/>
    <w:qFormat/>
    <w:rsid w:val="00D2304A"/>
    <w:pPr>
      <w:ind w:left="720"/>
      <w:contextualSpacing/>
    </w:pPr>
  </w:style>
  <w:style w:type="character" w:styleId="Hyperlink">
    <w:name w:val="Hyperlink"/>
    <w:basedOn w:val="DefaultParagraphFont"/>
    <w:uiPriority w:val="99"/>
    <w:unhideWhenUsed/>
    <w:rsid w:val="00D2304A"/>
    <w:rPr>
      <w:color w:val="0563C1" w:themeColor="hyperlink"/>
      <w:u w:val="single"/>
    </w:rPr>
  </w:style>
  <w:style w:type="character" w:customStyle="1" w:styleId="Mention">
    <w:name w:val="Mention"/>
    <w:basedOn w:val="DefaultParagraphFont"/>
    <w:uiPriority w:val="99"/>
    <w:semiHidden/>
    <w:unhideWhenUsed/>
    <w:rsid w:val="00D2304A"/>
    <w:rPr>
      <w:color w:val="2B579A"/>
      <w:shd w:val="clear" w:color="auto" w:fill="E6E6E6"/>
    </w:rPr>
  </w:style>
  <w:style w:type="character" w:styleId="FollowedHyperlink">
    <w:name w:val="FollowedHyperlink"/>
    <w:basedOn w:val="DefaultParagraphFont"/>
    <w:uiPriority w:val="99"/>
    <w:semiHidden/>
    <w:unhideWhenUsed/>
    <w:rsid w:val="00A53263"/>
    <w:rPr>
      <w:color w:val="954F72" w:themeColor="followedHyperlink"/>
      <w:u w:val="single"/>
    </w:rPr>
  </w:style>
  <w:style w:type="character" w:customStyle="1" w:styleId="UnresolvedMention">
    <w:name w:val="Unresolved Mention"/>
    <w:basedOn w:val="DefaultParagraphFont"/>
    <w:uiPriority w:val="99"/>
    <w:semiHidden/>
    <w:unhideWhenUsed/>
    <w:rsid w:val="00575C39"/>
    <w:rPr>
      <w:color w:val="605E5C"/>
      <w:shd w:val="clear" w:color="auto" w:fill="E1DFDD"/>
    </w:rPr>
  </w:style>
  <w:style w:type="paragraph" w:styleId="Subtitle">
    <w:name w:val="Subtitle"/>
    <w:basedOn w:val="Normal"/>
    <w:next w:val="Normal"/>
    <w:rsid w:val="008A649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tarkcountycatholicschools.org/Downloads/Code%20of%20Conduct%20and%20Permission%20Contract%202019.pdf" TargetMode="External"/><Relationship Id="rId13" Type="http://schemas.openxmlformats.org/officeDocument/2006/relationships/hyperlink" Target="https://www.virtusonline.org/virtus/reg_2.cfm?theme=0&amp;org=37364" TargetMode="External"/><Relationship Id="rId18" Type="http://schemas.openxmlformats.org/officeDocument/2006/relationships/hyperlink" Target="https://www.starkcountycatholicschools.org/Downloads/Injury%20Report.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starkcountycatholicschools.org/ESVTest.aspx" TargetMode="External"/><Relationship Id="rId7" Type="http://schemas.openxmlformats.org/officeDocument/2006/relationships/hyperlink" Target="https://www.starkcountycatholicschools.org/Downloads/Emergency%20Medical%20Authorization%20Form%202019.pdf" TargetMode="External"/><Relationship Id="rId12" Type="http://schemas.openxmlformats.org/officeDocument/2006/relationships/hyperlink" Target="https://odh.ohio.gov/wps/wcm/connect/gov/d7fc1704-1c9a-47d7-9e79-5021bd18e7aa/Attachment-3-ODH-Concussion-Information-SheetFor-Interscholastic-Athletics.pdf?MOD=AJPERES&amp;CONVERT_TO=url&amp;CACHEID=ROOTWORKSPACE.Z18_M1HGGIK0N0JO00QO9DDDDM3000-d7fc1704-1c9a-47d7-9e79-5021bd18e7aa-mrh4OA." TargetMode="External"/><Relationship Id="rId17" Type="http://schemas.openxmlformats.org/officeDocument/2006/relationships/hyperlink" Target="https://www.starkcountycatholicschools.org/Downloads/Background%20Check%20Form%20(for%20Grades%201-6%20Assistant%20Coaches).jpg"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starkcountycatholicschools.org/Downloads/Background%20Check%20Form%20(for%20Grades%207-8%20and%20Head%20Coaches%20for%20all%20Grades).jpg" TargetMode="External"/><Relationship Id="rId20" Type="http://schemas.openxmlformats.org/officeDocument/2006/relationships/hyperlink" Target="https://stmichaelcanton.weshareonline.org/AthleticsRegistra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tarkcountycatholicschools.org/Forms_SMA.aspx" TargetMode="External"/><Relationship Id="rId11" Type="http://schemas.openxmlformats.org/officeDocument/2006/relationships/hyperlink" Target="https://odh.ohio.gov/wps/wcm/connect/gov/55b80ade-3125-4dcc-a5f3-44c66d240057/Coach+Info.pdf?MOD=AJPERES&amp;CONVERT_TO=url&amp;CACHEID=ROOTWORKSPACE.Z18_M1HGGIK0N0JO00QO9DDDDM3000-55b80ade-3125-4dcc-a5f3-44c66d240057-myALlx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hyperlink" Target="https://odh.ohio.gov/wps/wcm/connect/gov/31505704-2cb2-42e1-b820-d91973e8f2d7/Lindsays-Law-Required-Signature-Form.pdf?MOD=AJPERES&amp;CONVERT_TO=url&amp;CACHEID=ROOTWORKSPACE.Z18_M1HGGIK0N0JO00QO9DDDDM3000-31505704-2cb2-42e1-b820-d91973e8f2d7-mtQUsM8" TargetMode="External"/><Relationship Id="rId19" Type="http://schemas.openxmlformats.org/officeDocument/2006/relationships/hyperlink" Target="https://www.starkcountycatholicschools.org/Forms_SMA.aspx" TargetMode="External"/><Relationship Id="rId4" Type="http://schemas.openxmlformats.org/officeDocument/2006/relationships/settings" Target="settings.xml"/><Relationship Id="rId9" Type="http://schemas.openxmlformats.org/officeDocument/2006/relationships/hyperlink" Target="https://ohsaa.org/Portals/0/Sports-Medicine/PPE_2019-20.pdf" TargetMode="External"/><Relationship Id="rId14" Type="http://schemas.openxmlformats.org/officeDocument/2006/relationships/image" Target="media/image1.emf"/><Relationship Id="rId22" Type="http://schemas.openxmlformats.org/officeDocument/2006/relationships/hyperlink" Target="http://www.remind.com" TargetMode="External"/><Relationship Id="rId27" Type="http://schemas.openxmlformats.org/officeDocument/2006/relationships/image" Target="media/image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gth+Bf47smx0gndoC3bksXV6g==">AMUW2mUSiAKksp4cAO2chhGicS8nLNrDsZCpfa/g4/A7OreQKx2WT4LgHg19aQorsqA1HjE5/PzEXcISU32r2zzrwO530Uu0RpxT6yLpv//f/Jz8w4knMgb0bJUd+umcn2A4JTJJ/vzT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Belden, Robert T.</dc:creator>
  <cp:lastModifiedBy>Win7</cp:lastModifiedBy>
  <cp:revision>3</cp:revision>
  <dcterms:created xsi:type="dcterms:W3CDTF">2021-02-22T16:17:00Z</dcterms:created>
  <dcterms:modified xsi:type="dcterms:W3CDTF">2021-02-22T16:20:00Z</dcterms:modified>
</cp:coreProperties>
</file>